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1A" w:rsidRDefault="00F45B1A" w:rsidP="00F45B1A">
      <w:pPr>
        <w:pStyle w:val="Heading1"/>
      </w:pPr>
      <w:r>
        <w:rPr>
          <w:lang w:val="en-CA"/>
        </w:rPr>
        <w:t xml:space="preserve">: </w:t>
      </w:r>
      <w:r w:rsidR="00443EFC" w:rsidRPr="00A17745">
        <w:rPr>
          <w:rFonts w:ascii="Times New Roman" w:hAnsi="Times New Roman"/>
          <w:sz w:val="28"/>
          <w:szCs w:val="28"/>
          <w:lang w:val="en-CA"/>
        </w:rPr>
        <w:fldChar w:fldCharType="begin"/>
      </w:r>
      <w:r w:rsidR="00443EFC" w:rsidRPr="00A17745">
        <w:rPr>
          <w:rFonts w:ascii="Times New Roman" w:hAnsi="Times New Roman"/>
          <w:sz w:val="28"/>
          <w:szCs w:val="28"/>
          <w:lang w:val="en-CA"/>
        </w:rPr>
        <w:instrText xml:space="preserve"> SEQ CHAPTER \h \r 1</w:instrText>
      </w:r>
      <w:r w:rsidR="00443EFC" w:rsidRPr="00A17745">
        <w:rPr>
          <w:rFonts w:ascii="Times New Roman" w:hAnsi="Times New Roman"/>
          <w:sz w:val="28"/>
          <w:szCs w:val="28"/>
          <w:lang w:val="en-CA"/>
        </w:rPr>
        <w:fldChar w:fldCharType="end"/>
      </w:r>
      <w:r w:rsidRPr="00A17745">
        <w:rPr>
          <w:rFonts w:ascii="Times New Roman" w:hAnsi="Times New Roman"/>
          <w:sz w:val="28"/>
          <w:szCs w:val="28"/>
        </w:rPr>
        <w:t>Scheduling</w:t>
      </w:r>
      <w:r w:rsidR="00443EFC">
        <w:tab/>
      </w:r>
    </w:p>
    <w:p w:rsidR="00F45B1A" w:rsidRDefault="00F45B1A">
      <w:pPr>
        <w:tabs>
          <w:tab w:val="left" w:pos="720"/>
          <w:tab w:val="left" w:pos="1440"/>
        </w:tabs>
        <w:ind w:left="1440" w:hanging="1440"/>
        <w:rPr>
          <w:b/>
          <w:bCs/>
          <w:sz w:val="24"/>
          <w:szCs w:val="24"/>
        </w:rPr>
      </w:pPr>
    </w:p>
    <w:p w:rsidR="00443EFC" w:rsidRDefault="00443EFC" w:rsidP="00F45B1A">
      <w:pPr>
        <w:tabs>
          <w:tab w:val="left" w:pos="720"/>
          <w:tab w:val="left" w:pos="1440"/>
        </w:tabs>
        <w:ind w:left="720" w:right="720"/>
        <w:rPr>
          <w:sz w:val="24"/>
          <w:szCs w:val="24"/>
        </w:rPr>
      </w:pPr>
      <w:r w:rsidRPr="00F45B1A">
        <w:rPr>
          <w:sz w:val="24"/>
          <w:szCs w:val="24"/>
          <w:highlight w:val="lightGray"/>
        </w:rPr>
        <w:t>Coordinate scheduling of programs, meals and other events. The Local</w:t>
      </w:r>
      <w:r w:rsidR="00F45B1A">
        <w:rPr>
          <w:sz w:val="24"/>
          <w:szCs w:val="24"/>
          <w:highlight w:val="lightGray"/>
        </w:rPr>
        <w:t xml:space="preserve"> A</w:t>
      </w:r>
      <w:r w:rsidRPr="00F45B1A">
        <w:rPr>
          <w:sz w:val="24"/>
          <w:szCs w:val="24"/>
          <w:highlight w:val="lightGray"/>
        </w:rPr>
        <w:t xml:space="preserve">rrangements Chair needs to work closely with the </w:t>
      </w:r>
      <w:r w:rsidR="00FA63C1" w:rsidRPr="00F45B1A">
        <w:rPr>
          <w:sz w:val="24"/>
          <w:szCs w:val="24"/>
          <w:highlight w:val="lightGray"/>
        </w:rPr>
        <w:t>Education</w:t>
      </w:r>
      <w:r w:rsidRPr="00F45B1A">
        <w:rPr>
          <w:sz w:val="24"/>
          <w:szCs w:val="24"/>
          <w:highlight w:val="lightGray"/>
        </w:rPr>
        <w:t xml:space="preserve"> Chair and the President to arrange times and locations for all activities.</w:t>
      </w:r>
      <w:r>
        <w:rPr>
          <w:sz w:val="24"/>
          <w:szCs w:val="24"/>
        </w:rPr>
        <w:t xml:space="preserve"> </w:t>
      </w:r>
    </w:p>
    <w:p w:rsidR="00443EFC" w:rsidRDefault="00443EFC">
      <w:pPr>
        <w:rPr>
          <w:sz w:val="24"/>
          <w:szCs w:val="24"/>
        </w:rPr>
      </w:pPr>
    </w:p>
    <w:p w:rsidR="00443EFC" w:rsidRDefault="00443EFC">
      <w:pPr>
        <w:jc w:val="center"/>
        <w:rPr>
          <w:sz w:val="24"/>
          <w:szCs w:val="24"/>
        </w:rPr>
      </w:pPr>
      <w:r>
        <w:rPr>
          <w:b/>
          <w:bCs/>
          <w:i/>
          <w:iCs/>
          <w:sz w:val="24"/>
          <w:szCs w:val="24"/>
        </w:rPr>
        <w:t>Meeting and Banquet Rooms</w:t>
      </w:r>
    </w:p>
    <w:p w:rsidR="00443EFC" w:rsidRDefault="00443EFC">
      <w:pPr>
        <w:jc w:val="center"/>
        <w:rPr>
          <w:sz w:val="24"/>
          <w:szCs w:val="24"/>
        </w:rPr>
      </w:pPr>
    </w:p>
    <w:p w:rsidR="00443EFC" w:rsidRDefault="00443EFC">
      <w:pPr>
        <w:rPr>
          <w:sz w:val="24"/>
          <w:szCs w:val="24"/>
        </w:rPr>
      </w:pPr>
      <w:r>
        <w:rPr>
          <w:sz w:val="24"/>
          <w:szCs w:val="24"/>
        </w:rPr>
        <w:t xml:space="preserve">Tentative information on meeting and banquet room needs will have to be given to the hotel at the time the contract is signed–possibly before the </w:t>
      </w:r>
      <w:r w:rsidR="00FA63C1">
        <w:rPr>
          <w:sz w:val="24"/>
          <w:szCs w:val="24"/>
        </w:rPr>
        <w:t>Education</w:t>
      </w:r>
      <w:r>
        <w:rPr>
          <w:sz w:val="24"/>
          <w:szCs w:val="24"/>
        </w:rPr>
        <w:t xml:space="preserve"> Chair has even been named! Therefore, use recent MAALL meetings as a guide to typical numbers and lengths of programs and ask if the hotel can be flexible on room numbers and assignments. (This may depend on other meetings they have booked at the same time.)</w:t>
      </w:r>
      <w:r>
        <w:rPr>
          <w:sz w:val="24"/>
          <w:szCs w:val="24"/>
        </w:rPr>
        <w:tab/>
      </w:r>
      <w:r>
        <w:rPr>
          <w:sz w:val="24"/>
          <w:szCs w:val="24"/>
        </w:rPr>
        <w:tab/>
      </w:r>
    </w:p>
    <w:p w:rsidR="00443EFC" w:rsidRDefault="00443EFC">
      <w:pPr>
        <w:rPr>
          <w:sz w:val="24"/>
          <w:szCs w:val="24"/>
        </w:rPr>
      </w:pPr>
    </w:p>
    <w:p w:rsidR="00443EFC" w:rsidRDefault="00443EFC">
      <w:pPr>
        <w:rPr>
          <w:sz w:val="24"/>
          <w:szCs w:val="24"/>
        </w:rPr>
      </w:pPr>
      <w:r>
        <w:rPr>
          <w:sz w:val="24"/>
          <w:szCs w:val="24"/>
        </w:rPr>
        <w:t xml:space="preserve">When the </w:t>
      </w:r>
      <w:r w:rsidR="00FA63C1">
        <w:rPr>
          <w:sz w:val="24"/>
          <w:szCs w:val="24"/>
        </w:rPr>
        <w:t>Education</w:t>
      </w:r>
      <w:r>
        <w:rPr>
          <w:sz w:val="24"/>
          <w:szCs w:val="24"/>
        </w:rPr>
        <w:t xml:space="preserve"> Chair is named, notify her/him of the arrangements with the hotel. Confirm room needs (quantity, size, times) as the program develops and ask the hotel to make adjustments if necessary.</w:t>
      </w:r>
    </w:p>
    <w:p w:rsidR="00443EFC" w:rsidRDefault="00443EFC">
      <w:pPr>
        <w:jc w:val="center"/>
        <w:rPr>
          <w:sz w:val="24"/>
          <w:szCs w:val="24"/>
        </w:rPr>
      </w:pPr>
      <w:r>
        <w:rPr>
          <w:b/>
          <w:bCs/>
          <w:i/>
          <w:iCs/>
          <w:sz w:val="24"/>
          <w:szCs w:val="24"/>
        </w:rPr>
        <w:t>Typical Schedule</w:t>
      </w:r>
    </w:p>
    <w:p w:rsidR="00443EFC" w:rsidRDefault="00443EFC">
      <w:pPr>
        <w:jc w:val="center"/>
        <w:rPr>
          <w:sz w:val="24"/>
          <w:szCs w:val="24"/>
        </w:rPr>
      </w:pPr>
    </w:p>
    <w:p w:rsidR="00443EFC" w:rsidRDefault="00443EFC">
      <w:pPr>
        <w:rPr>
          <w:sz w:val="24"/>
          <w:szCs w:val="24"/>
        </w:rPr>
      </w:pPr>
      <w:r>
        <w:rPr>
          <w:sz w:val="24"/>
          <w:szCs w:val="24"/>
        </w:rPr>
        <w:t>A typical MAALL meeting begins at noon on Thursday and ends at noon on Saturday, and follows a schedule somewhat like this:</w:t>
      </w:r>
      <w:r>
        <w:rPr>
          <w:sz w:val="24"/>
          <w:szCs w:val="24"/>
        </w:rPr>
        <w:tab/>
      </w:r>
      <w:r>
        <w:rPr>
          <w:sz w:val="24"/>
          <w:szCs w:val="24"/>
        </w:rPr>
        <w:tab/>
      </w:r>
      <w:r>
        <w:rPr>
          <w:sz w:val="24"/>
          <w:szCs w:val="24"/>
        </w:rPr>
        <w:tab/>
      </w:r>
    </w:p>
    <w:p w:rsidR="00443EFC" w:rsidRDefault="00443EFC">
      <w:pPr>
        <w:rPr>
          <w:sz w:val="24"/>
          <w:szCs w:val="24"/>
        </w:rPr>
      </w:pPr>
    </w:p>
    <w:p w:rsidR="00BF7114" w:rsidRPr="006F2927" w:rsidRDefault="00BF7114">
      <w:pPr>
        <w:rPr>
          <w:sz w:val="24"/>
          <w:szCs w:val="24"/>
        </w:rPr>
      </w:pPr>
      <w:r w:rsidRPr="006F2927">
        <w:rPr>
          <w:sz w:val="24"/>
          <w:szCs w:val="24"/>
        </w:rPr>
        <w:t>Wednesday:</w:t>
      </w:r>
      <w:r w:rsidRPr="006F2927">
        <w:rPr>
          <w:sz w:val="24"/>
          <w:szCs w:val="24"/>
        </w:rPr>
        <w:tab/>
        <w:t>[Optional] Registration open in late afternoon for early arrivals</w:t>
      </w:r>
    </w:p>
    <w:p w:rsidR="00BF7114" w:rsidRPr="006F2927" w:rsidRDefault="00BF7114">
      <w:pPr>
        <w:rPr>
          <w:sz w:val="24"/>
          <w:szCs w:val="24"/>
        </w:rPr>
      </w:pPr>
    </w:p>
    <w:p w:rsidR="00443EFC" w:rsidRDefault="00443EFC">
      <w:pPr>
        <w:rPr>
          <w:sz w:val="24"/>
          <w:szCs w:val="24"/>
        </w:rPr>
      </w:pPr>
      <w:r w:rsidRPr="006F2927">
        <w:rPr>
          <w:sz w:val="24"/>
          <w:szCs w:val="24"/>
        </w:rPr>
        <w:t>Thursday:</w:t>
      </w:r>
      <w:r w:rsidRPr="006F2927">
        <w:rPr>
          <w:sz w:val="24"/>
          <w:szCs w:val="24"/>
        </w:rPr>
        <w:tab/>
      </w:r>
      <w:r w:rsidR="00BF7114" w:rsidRPr="006F2927">
        <w:rPr>
          <w:sz w:val="24"/>
          <w:szCs w:val="24"/>
        </w:rPr>
        <w:t>M</w:t>
      </w:r>
      <w:r w:rsidRPr="006F2927">
        <w:rPr>
          <w:sz w:val="24"/>
          <w:szCs w:val="24"/>
        </w:rPr>
        <w:t xml:space="preserve">ALLCO </w:t>
      </w:r>
      <w:r w:rsidR="00BF7114" w:rsidRPr="006F2927">
        <w:rPr>
          <w:sz w:val="24"/>
          <w:szCs w:val="24"/>
        </w:rPr>
        <w:t>roundtables in the morning</w:t>
      </w:r>
    </w:p>
    <w:p w:rsidR="00443EFC" w:rsidRDefault="0044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4"/>
          <w:szCs w:val="24"/>
        </w:rPr>
      </w:pPr>
      <w:r>
        <w:rPr>
          <w:sz w:val="24"/>
          <w:szCs w:val="24"/>
        </w:rPr>
        <w:t>Opening luncheon with keynote speaker</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szCs w:val="24"/>
        </w:rPr>
      </w:pPr>
      <w:r>
        <w:rPr>
          <w:sz w:val="24"/>
          <w:szCs w:val="24"/>
        </w:rPr>
        <w:t>Afternoon program(s) and afternoon break</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szCs w:val="24"/>
        </w:rPr>
      </w:pPr>
      <w:r>
        <w:rPr>
          <w:sz w:val="24"/>
          <w:szCs w:val="24"/>
        </w:rPr>
        <w:t>Committee meetings</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szCs w:val="24"/>
        </w:rPr>
      </w:pPr>
      <w:r>
        <w:rPr>
          <w:sz w:val="24"/>
          <w:szCs w:val="24"/>
        </w:rPr>
        <w:t>Evening reception, banquet or special event</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szCs w:val="24"/>
        </w:rPr>
      </w:pPr>
      <w:r>
        <w:rPr>
          <w:sz w:val="24"/>
          <w:szCs w:val="24"/>
        </w:rPr>
        <w:t>Hospitality room</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szCs w:val="24"/>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szCs w:val="24"/>
        </w:rPr>
      </w:pPr>
      <w:r w:rsidRPr="006F2927">
        <w:rPr>
          <w:sz w:val="24"/>
          <w:szCs w:val="24"/>
        </w:rPr>
        <w:t xml:space="preserve">Registration open in morning and afternoon; exhibits </w:t>
      </w:r>
      <w:r w:rsidR="00BF7114" w:rsidRPr="006F2927">
        <w:rPr>
          <w:sz w:val="24"/>
          <w:szCs w:val="24"/>
        </w:rPr>
        <w:t>open at least in</w:t>
      </w:r>
      <w:r w:rsidRPr="006F2927">
        <w:rPr>
          <w:sz w:val="24"/>
          <w:szCs w:val="24"/>
        </w:rPr>
        <w:t xml:space="preserve"> afternoon</w:t>
      </w:r>
      <w:bookmarkStart w:id="0" w:name="_GoBack"/>
      <w:bookmarkEnd w:id="0"/>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szCs w:val="24"/>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Friday :</w:t>
      </w:r>
      <w:r>
        <w:rPr>
          <w:sz w:val="24"/>
          <w:szCs w:val="24"/>
        </w:rPr>
        <w:tab/>
        <w:t xml:space="preserve">Breakfast/business meeting </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szCs w:val="24"/>
        </w:rPr>
      </w:pPr>
      <w:r>
        <w:rPr>
          <w:sz w:val="24"/>
          <w:szCs w:val="24"/>
        </w:rPr>
        <w:t>Program(s) and morning break</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szCs w:val="24"/>
        </w:rPr>
      </w:pPr>
      <w:r>
        <w:rPr>
          <w:sz w:val="24"/>
          <w:szCs w:val="24"/>
        </w:rPr>
        <w:t xml:space="preserve">Lunch with remarks from AALL Representative </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szCs w:val="24"/>
        </w:rPr>
      </w:pPr>
      <w:r>
        <w:rPr>
          <w:sz w:val="24"/>
          <w:szCs w:val="24"/>
        </w:rPr>
        <w:t>Program(s) and afternoon break</w:t>
      </w:r>
    </w:p>
    <w:p w:rsidR="00443EFC" w:rsidRDefault="00443EF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r>
        <w:rPr>
          <w:sz w:val="24"/>
          <w:szCs w:val="24"/>
        </w:rPr>
        <w:t>Dine-arounds or reception, banquet or special event</w:t>
      </w:r>
    </w:p>
    <w:p w:rsidR="00443EFC" w:rsidRDefault="00443EF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r>
        <w:rPr>
          <w:sz w:val="24"/>
          <w:szCs w:val="24"/>
        </w:rPr>
        <w:t>Hospitality room</w:t>
      </w:r>
    </w:p>
    <w:p w:rsidR="00443EFC" w:rsidRDefault="00443EF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p>
    <w:p w:rsidR="00443EFC" w:rsidRDefault="00443EF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 w:val="24"/>
          <w:szCs w:val="24"/>
        </w:rPr>
      </w:pPr>
      <w:r>
        <w:rPr>
          <w:sz w:val="24"/>
          <w:szCs w:val="24"/>
        </w:rPr>
        <w:t>Registration and exhibits open at least in the morning</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Saturday </w:t>
      </w:r>
      <w:r>
        <w:rPr>
          <w:sz w:val="24"/>
          <w:szCs w:val="24"/>
        </w:rPr>
        <w:tab/>
        <w:t>Usually held at a local law school</w:t>
      </w:r>
    </w:p>
    <w:p w:rsidR="00443EFC" w:rsidRDefault="0044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4"/>
          <w:szCs w:val="24"/>
        </w:rPr>
      </w:pPr>
      <w:r>
        <w:rPr>
          <w:sz w:val="24"/>
          <w:szCs w:val="24"/>
        </w:rPr>
        <w:t>Light breakfast</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sz w:val="24"/>
          <w:szCs w:val="24"/>
        </w:rPr>
      </w:pPr>
      <w:r>
        <w:rPr>
          <w:sz w:val="24"/>
          <w:szCs w:val="24"/>
        </w:rPr>
        <w:t>Program(s)</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Arial" w:hAnsi="Arial" w:cs="Arial"/>
          <w:sz w:val="24"/>
          <w:szCs w:val="24"/>
        </w:rPr>
      </w:pPr>
      <w:r>
        <w:rPr>
          <w:sz w:val="24"/>
          <w:szCs w:val="24"/>
        </w:rPr>
        <w:t>Boxed Lunch</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Pr>
          <w:b/>
          <w:bCs/>
          <w:i/>
          <w:iCs/>
          <w:sz w:val="24"/>
          <w:szCs w:val="24"/>
        </w:rPr>
        <w:t>Scheduling Considerations</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u w:val="single"/>
        </w:rPr>
        <w:t>Meals with speakers or meetings</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Avoid having too much dead time between the Friday breakfast and start of the business meeting, or between the business meeting and the start of programs on Friday.</w:t>
      </w:r>
      <w:r w:rsidR="002D7775">
        <w:rPr>
          <w:sz w:val="24"/>
          <w:szCs w:val="24"/>
        </w:rPr>
        <w:t xml:space="preserve"> This is challenging because it is</w:t>
      </w:r>
      <w:r>
        <w:rPr>
          <w:sz w:val="24"/>
          <w:szCs w:val="24"/>
        </w:rPr>
        <w:t xml:space="preserve"> hard to know how long the business meeting will last. Check with the President for an estimate.</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Try to allow enough time at luncheons or banquets for everyone to be served before the speaker needs to speak, and try to allow enough time for the speaker t</w:t>
      </w:r>
      <w:r w:rsidR="002D7775">
        <w:rPr>
          <w:sz w:val="24"/>
          <w:szCs w:val="24"/>
        </w:rPr>
        <w:t>hat programs following do not</w:t>
      </w:r>
      <w:r>
        <w:rPr>
          <w:sz w:val="24"/>
          <w:szCs w:val="24"/>
        </w:rPr>
        <w:t xml:space="preserve"> end up starting late. Discuss time available with </w:t>
      </w:r>
      <w:r w:rsidR="00FA63C1">
        <w:rPr>
          <w:sz w:val="24"/>
          <w:szCs w:val="24"/>
        </w:rPr>
        <w:t>Education</w:t>
      </w:r>
      <w:r>
        <w:rPr>
          <w:sz w:val="24"/>
          <w:szCs w:val="24"/>
        </w:rPr>
        <w:t xml:space="preserve"> Chair and ask him/her to advise the speaker as to how much time is available.</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For any formal meals, discuss time needed for service with hotel staff.</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Pr>
          <w:sz w:val="24"/>
          <w:szCs w:val="24"/>
          <w:u w:val="single"/>
        </w:rPr>
        <w:t>Programs</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number, sequence, and length of programs is the responsibility of the </w:t>
      </w:r>
      <w:r w:rsidR="00FA63C1">
        <w:rPr>
          <w:sz w:val="24"/>
          <w:szCs w:val="24"/>
        </w:rPr>
        <w:t>Education</w:t>
      </w:r>
      <w:r>
        <w:rPr>
          <w:sz w:val="24"/>
          <w:szCs w:val="24"/>
        </w:rPr>
        <w:t xml:space="preserve"> Chair, but must be closely coordinated with Local Arrangements to ensure adequate spaces and equipment are available. Timing of programs also affects other events managed by Local Arrangements such as meals and off-site activities.</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Make sure to have 10 - 15 minute breaks between programs, for people to move between rooms and socialize.   A longer break may be needed when food is provided.</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Program attendance on Saturday morning is typically considerably lighter than during the rest of the conference, as many people leave Friday evening or Saturday morning (AFTER breakfast).</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Allow some time between scheduled programs/meetings and the evening events, so that people have time to rest and change clothes.</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u w:val="single"/>
        </w:rPr>
        <w:t>AALL Executive Board Representative</w:t>
      </w:r>
    </w:p>
    <w:p w:rsidR="00443EFC" w:rsidRDefault="00443E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Several different time slots have been tried over the years for the AALL Executive Board Representative–none of them perfect! The Friday breakfast/business meeting slot tends to make this session too long. The Friday luncheon session works reasonably well, but then a formal luncheon is required, when something less formal might be preferred. The Friday evening session has been problematic because the off-site event venues may not work well for a spe</w:t>
      </w:r>
      <w:r w:rsidR="002D7775">
        <w:rPr>
          <w:sz w:val="24"/>
          <w:szCs w:val="24"/>
        </w:rPr>
        <w:t xml:space="preserve">aker, and </w:t>
      </w:r>
      <w:r w:rsidR="002D7775">
        <w:rPr>
          <w:sz w:val="24"/>
          <w:szCs w:val="24"/>
        </w:rPr>
        <w:lastRenderedPageBreak/>
        <w:t>because it does not</w:t>
      </w:r>
      <w:r>
        <w:rPr>
          <w:sz w:val="24"/>
          <w:szCs w:val="24"/>
        </w:rPr>
        <w:t xml:space="preserve"> fit well with the overall atmosphere, which tends to be more social than business.</w:t>
      </w:r>
      <w:r>
        <w:rPr>
          <w:sz w:val="24"/>
          <w:szCs w:val="24"/>
        </w:rPr>
        <w:tab/>
      </w:r>
      <w:r>
        <w:rPr>
          <w:sz w:val="24"/>
          <w:szCs w:val="24"/>
        </w:rPr>
        <w:tab/>
      </w:r>
    </w:p>
    <w:sectPr w:rsidR="00443EFC" w:rsidSect="00F45B1A">
      <w:headerReference w:type="default" r:id="rId7"/>
      <w:footerReference w:type="default" r:id="rId8"/>
      <w:type w:val="continuous"/>
      <w:pgSz w:w="12240" w:h="15840"/>
      <w:pgMar w:top="1920" w:right="1440" w:bottom="1440" w:left="1440" w:header="1440" w:footer="144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9E" w:rsidRDefault="000E569E">
      <w:r>
        <w:separator/>
      </w:r>
    </w:p>
  </w:endnote>
  <w:endnote w:type="continuationSeparator" w:id="0">
    <w:p w:rsidR="000E569E" w:rsidRDefault="000E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1A" w:rsidRDefault="00F45B1A">
    <w:pPr>
      <w:pStyle w:val="Footer"/>
      <w:jc w:val="center"/>
    </w:pPr>
    <w:r>
      <w:fldChar w:fldCharType="begin"/>
    </w:r>
    <w:r>
      <w:instrText xml:space="preserve"> PAGE   \* MERGEFORMAT </w:instrText>
    </w:r>
    <w:r>
      <w:fldChar w:fldCharType="separate"/>
    </w:r>
    <w:r w:rsidR="006F2927">
      <w:rPr>
        <w:noProof/>
      </w:rPr>
      <w:t>4-1</w:t>
    </w:r>
    <w:r>
      <w:fldChar w:fldCharType="end"/>
    </w:r>
    <w:r>
      <w:rPr>
        <w:noProof/>
      </w:rPr>
      <w:tab/>
      <w:t>2014</w:t>
    </w:r>
  </w:p>
  <w:p w:rsidR="00443EFC" w:rsidRDefault="00443EFC">
    <w:pPr>
      <w:spacing w:line="214"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9E" w:rsidRDefault="000E569E">
      <w:r>
        <w:separator/>
      </w:r>
    </w:p>
  </w:footnote>
  <w:footnote w:type="continuationSeparator" w:id="0">
    <w:p w:rsidR="000E569E" w:rsidRDefault="000E5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EFC" w:rsidRDefault="00443EFC">
    <w:pPr>
      <w:tabs>
        <w:tab w:val="right" w:pos="9360"/>
      </w:tabs>
      <w:rPr>
        <w:sz w:val="24"/>
        <w:szCs w:val="24"/>
      </w:rPr>
    </w:pPr>
    <w:r>
      <w:rPr>
        <w:smallCaps/>
      </w:rPr>
      <w:t>Part I: Overall Planning</w:t>
    </w:r>
    <w:r>
      <w:rPr>
        <w:smallCaps/>
      </w:rPr>
      <w:tab/>
      <w:t>Chapter 4: Scheduling</w:t>
    </w:r>
  </w:p>
  <w:p w:rsidR="00443EFC" w:rsidRDefault="006F2927">
    <w:pPr>
      <w:spacing w:line="2" w:lineRule="exact"/>
      <w:rPr>
        <w:sz w:val="24"/>
        <w:szCs w:val="24"/>
      </w:rPr>
    </w:pPr>
    <w:r>
      <w:rPr>
        <w:noProof/>
      </w:rPr>
      <w:pict>
        <v:line id="_x0000_s2049" style="position:absolute;z-index:251659264;mso-position-horizontal-relative:margin" from="0,0" to="0,0" o:allowincell="f" strokecolor="#020000" strokeweight=".96pt">
          <w10:wrap anchorx="margin"/>
        </v:line>
      </w:pict>
    </w:r>
    <w:r>
      <w:rPr>
        <w:noProof/>
      </w:rPr>
      <w:pict>
        <v:line id="_x0000_s2050" style="position:absolute;z-index:251660288;mso-position-horizontal-relative:margin" from="0,.45pt" to="468pt,.45pt" o:allowincell="f" strokecolor="#020000" strokeweight=".96pt">
          <w10:wrap anchorx="margin"/>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266D7"/>
    <w:multiLevelType w:val="multilevel"/>
    <w:tmpl w:val="F4002F92"/>
    <w:lvl w:ilvl="0">
      <w:start w:val="4"/>
      <w:numFmt w:val="decimal"/>
      <w:pStyle w:val="Heading1"/>
      <w:suff w:val="space"/>
      <w:lvlText w:val="Chapter %1"/>
      <w:lvlJc w:val="left"/>
      <w:rPr>
        <w:rFonts w:ascii="Times New Roman" w:hAnsi="Times New Roman" w:cs="Times New Roman" w:hint="default"/>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1BE"/>
    <w:rsid w:val="000E569E"/>
    <w:rsid w:val="00164363"/>
    <w:rsid w:val="002D7775"/>
    <w:rsid w:val="003F01BE"/>
    <w:rsid w:val="004048D7"/>
    <w:rsid w:val="00443EFC"/>
    <w:rsid w:val="006F2927"/>
    <w:rsid w:val="00A17745"/>
    <w:rsid w:val="00BA7F50"/>
    <w:rsid w:val="00BE722D"/>
    <w:rsid w:val="00BF7114"/>
    <w:rsid w:val="00D9034E"/>
    <w:rsid w:val="00F45B1A"/>
    <w:rsid w:val="00FA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F45B1A"/>
    <w:pPr>
      <w:keepNext/>
      <w:numPr>
        <w:numId w:val="1"/>
      </w:numPr>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45B1A"/>
    <w:pPr>
      <w:keepNext/>
      <w:numPr>
        <w:ilvl w:val="1"/>
        <w:numId w:val="1"/>
      </w:numPr>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45B1A"/>
    <w:pPr>
      <w:keepNext/>
      <w:numPr>
        <w:ilvl w:val="2"/>
        <w:numId w:val="1"/>
      </w:numPr>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5B1A"/>
    <w:pPr>
      <w:keepNext/>
      <w:numPr>
        <w:ilvl w:val="3"/>
        <w:numId w:val="1"/>
      </w:numPr>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F45B1A"/>
    <w:pPr>
      <w:numPr>
        <w:ilvl w:val="4"/>
        <w:numId w:val="1"/>
      </w:num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F45B1A"/>
    <w:pPr>
      <w:numPr>
        <w:ilvl w:val="5"/>
        <w:numId w:val="1"/>
      </w:num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F45B1A"/>
    <w:pPr>
      <w:numPr>
        <w:ilvl w:val="6"/>
        <w:numId w:val="1"/>
      </w:numPr>
      <w:spacing w:before="240" w:after="60"/>
      <w:outlineLvl w:val="6"/>
    </w:pPr>
    <w:rPr>
      <w:rFonts w:asciiTheme="minorHAnsi" w:hAnsiTheme="minorHAnsi"/>
      <w:sz w:val="24"/>
      <w:szCs w:val="24"/>
    </w:rPr>
  </w:style>
  <w:style w:type="paragraph" w:styleId="Heading8">
    <w:name w:val="heading 8"/>
    <w:basedOn w:val="Normal"/>
    <w:next w:val="Normal"/>
    <w:link w:val="Heading8Char"/>
    <w:uiPriority w:val="9"/>
    <w:semiHidden/>
    <w:unhideWhenUsed/>
    <w:qFormat/>
    <w:rsid w:val="00F45B1A"/>
    <w:pPr>
      <w:numPr>
        <w:ilvl w:val="7"/>
        <w:numId w:val="1"/>
      </w:numPr>
      <w:spacing w:before="240" w:after="60"/>
      <w:outlineLvl w:val="7"/>
    </w:pPr>
    <w:rPr>
      <w:rFonts w:asciiTheme="minorHAnsi" w:hAnsiTheme="minorHAnsi"/>
      <w:i/>
      <w:iCs/>
      <w:sz w:val="24"/>
      <w:szCs w:val="24"/>
    </w:rPr>
  </w:style>
  <w:style w:type="paragraph" w:styleId="Heading9">
    <w:name w:val="heading 9"/>
    <w:basedOn w:val="Normal"/>
    <w:next w:val="Normal"/>
    <w:link w:val="Heading9Char"/>
    <w:uiPriority w:val="9"/>
    <w:semiHidden/>
    <w:unhideWhenUsed/>
    <w:qFormat/>
    <w:rsid w:val="00F45B1A"/>
    <w:pPr>
      <w:numPr>
        <w:ilvl w:val="8"/>
        <w:numId w:val="1"/>
      </w:num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45B1A"/>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F45B1A"/>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F45B1A"/>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F45B1A"/>
    <w:rPr>
      <w:rFonts w:cs="Times New Roman"/>
      <w:b/>
      <w:bCs/>
      <w:sz w:val="28"/>
      <w:szCs w:val="28"/>
    </w:rPr>
  </w:style>
  <w:style w:type="character" w:customStyle="1" w:styleId="Heading5Char">
    <w:name w:val="Heading 5 Char"/>
    <w:basedOn w:val="DefaultParagraphFont"/>
    <w:link w:val="Heading5"/>
    <w:uiPriority w:val="9"/>
    <w:semiHidden/>
    <w:locked/>
    <w:rsid w:val="00F45B1A"/>
    <w:rPr>
      <w:rFonts w:cs="Times New Roman"/>
      <w:b/>
      <w:bCs/>
      <w:i/>
      <w:iCs/>
      <w:sz w:val="26"/>
      <w:szCs w:val="26"/>
    </w:rPr>
  </w:style>
  <w:style w:type="character" w:customStyle="1" w:styleId="Heading6Char">
    <w:name w:val="Heading 6 Char"/>
    <w:basedOn w:val="DefaultParagraphFont"/>
    <w:link w:val="Heading6"/>
    <w:uiPriority w:val="9"/>
    <w:semiHidden/>
    <w:locked/>
    <w:rsid w:val="00F45B1A"/>
    <w:rPr>
      <w:rFonts w:cs="Times New Roman"/>
      <w:b/>
      <w:bCs/>
    </w:rPr>
  </w:style>
  <w:style w:type="character" w:customStyle="1" w:styleId="Heading7Char">
    <w:name w:val="Heading 7 Char"/>
    <w:basedOn w:val="DefaultParagraphFont"/>
    <w:link w:val="Heading7"/>
    <w:uiPriority w:val="9"/>
    <w:semiHidden/>
    <w:locked/>
    <w:rsid w:val="00F45B1A"/>
    <w:rPr>
      <w:rFonts w:cs="Times New Roman"/>
      <w:sz w:val="24"/>
      <w:szCs w:val="24"/>
    </w:rPr>
  </w:style>
  <w:style w:type="character" w:customStyle="1" w:styleId="Heading8Char">
    <w:name w:val="Heading 8 Char"/>
    <w:basedOn w:val="DefaultParagraphFont"/>
    <w:link w:val="Heading8"/>
    <w:uiPriority w:val="9"/>
    <w:semiHidden/>
    <w:locked/>
    <w:rsid w:val="00F45B1A"/>
    <w:rPr>
      <w:rFonts w:cs="Times New Roman"/>
      <w:i/>
      <w:iCs/>
      <w:sz w:val="24"/>
      <w:szCs w:val="24"/>
    </w:rPr>
  </w:style>
  <w:style w:type="character" w:customStyle="1" w:styleId="Heading9Char">
    <w:name w:val="Heading 9 Char"/>
    <w:basedOn w:val="DefaultParagraphFont"/>
    <w:link w:val="Heading9"/>
    <w:uiPriority w:val="9"/>
    <w:semiHidden/>
    <w:locked/>
    <w:rsid w:val="00F45B1A"/>
    <w:rPr>
      <w:rFonts w:asciiTheme="majorHAnsi" w:eastAsiaTheme="majorEastAsia" w:hAnsiTheme="majorHAnsi" w:cs="Times New Roman"/>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unhideWhenUsed/>
    <w:rsid w:val="003F01BE"/>
    <w:pPr>
      <w:tabs>
        <w:tab w:val="center" w:pos="4680"/>
        <w:tab w:val="right" w:pos="9360"/>
      </w:tabs>
    </w:pPr>
  </w:style>
  <w:style w:type="character" w:customStyle="1" w:styleId="HeaderChar">
    <w:name w:val="Header Char"/>
    <w:basedOn w:val="DefaultParagraphFont"/>
    <w:link w:val="Header"/>
    <w:uiPriority w:val="99"/>
    <w:locked/>
    <w:rsid w:val="003F01BE"/>
    <w:rPr>
      <w:rFonts w:ascii="Times New Roman" w:hAnsi="Times New Roman" w:cs="Times New Roman"/>
      <w:sz w:val="20"/>
      <w:szCs w:val="20"/>
    </w:rPr>
  </w:style>
  <w:style w:type="paragraph" w:styleId="Footer">
    <w:name w:val="footer"/>
    <w:basedOn w:val="Normal"/>
    <w:link w:val="FooterChar"/>
    <w:uiPriority w:val="99"/>
    <w:unhideWhenUsed/>
    <w:rsid w:val="003F01BE"/>
    <w:pPr>
      <w:tabs>
        <w:tab w:val="center" w:pos="4680"/>
        <w:tab w:val="right" w:pos="9360"/>
      </w:tabs>
    </w:pPr>
  </w:style>
  <w:style w:type="character" w:customStyle="1" w:styleId="FooterChar">
    <w:name w:val="Footer Char"/>
    <w:basedOn w:val="DefaultParagraphFont"/>
    <w:link w:val="Footer"/>
    <w:uiPriority w:val="99"/>
    <w:locked/>
    <w:rsid w:val="003F01B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courts</dc:creator>
  <cp:lastModifiedBy>courts</cp:lastModifiedBy>
  <cp:revision>2</cp:revision>
  <cp:lastPrinted>2014-01-10T16:34:00Z</cp:lastPrinted>
  <dcterms:created xsi:type="dcterms:W3CDTF">2014-11-05T19:15:00Z</dcterms:created>
  <dcterms:modified xsi:type="dcterms:W3CDTF">2014-11-05T19:15:00Z</dcterms:modified>
</cp:coreProperties>
</file>